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37B8E" w14:textId="3BFED0F2" w:rsidR="00696B3A" w:rsidRPr="00C74D6B" w:rsidRDefault="00696B3A" w:rsidP="00696B3A">
      <w:pPr>
        <w:jc w:val="center"/>
        <w:rPr>
          <w:rFonts w:ascii="Times New Roman" w:hAnsi="Times New Roman" w:cs="Times New Roman"/>
          <w:b/>
          <w:bCs/>
        </w:rPr>
      </w:pPr>
      <w:r w:rsidRPr="00C74D6B">
        <w:rPr>
          <w:rFonts w:ascii="Times New Roman" w:hAnsi="Times New Roman" w:cs="Times New Roman"/>
          <w:b/>
          <w:bCs/>
        </w:rPr>
        <w:t xml:space="preserve">Пояснительная записка ООО «НРСК-СИБИРЬ» к запланированным мероприятиям по </w:t>
      </w:r>
      <w:r w:rsidR="00B40A7B">
        <w:rPr>
          <w:rFonts w:ascii="Times New Roman" w:hAnsi="Times New Roman" w:cs="Times New Roman"/>
          <w:b/>
          <w:bCs/>
        </w:rPr>
        <w:t>за</w:t>
      </w:r>
      <w:r w:rsidR="009F2396">
        <w:rPr>
          <w:rFonts w:ascii="Times New Roman" w:hAnsi="Times New Roman" w:cs="Times New Roman"/>
          <w:b/>
          <w:bCs/>
        </w:rPr>
        <w:t>купке дизель</w:t>
      </w:r>
      <w:r w:rsidR="007E4903">
        <w:rPr>
          <w:rFonts w:ascii="Times New Roman" w:hAnsi="Times New Roman" w:cs="Times New Roman"/>
          <w:b/>
          <w:bCs/>
        </w:rPr>
        <w:t>-</w:t>
      </w:r>
      <w:r w:rsidR="009F2396">
        <w:rPr>
          <w:rFonts w:ascii="Times New Roman" w:hAnsi="Times New Roman" w:cs="Times New Roman"/>
          <w:b/>
          <w:bCs/>
        </w:rPr>
        <w:t>генерато</w:t>
      </w:r>
      <w:r w:rsidR="00846D67">
        <w:rPr>
          <w:rFonts w:ascii="Times New Roman" w:hAnsi="Times New Roman" w:cs="Times New Roman"/>
          <w:b/>
          <w:bCs/>
        </w:rPr>
        <w:t>рной установке мощностью 400 кВт</w:t>
      </w:r>
    </w:p>
    <w:p w14:paraId="5877900D" w14:textId="68FECB9B" w:rsidR="00696B3A" w:rsidRPr="004E2D79" w:rsidRDefault="00696B3A" w:rsidP="00696B3A">
      <w:pPr>
        <w:pStyle w:val="a3"/>
        <w:numPr>
          <w:ilvl w:val="0"/>
          <w:numId w:val="2"/>
        </w:numPr>
        <w:rPr>
          <w:rFonts w:ascii="Times New Roman" w:hAnsi="Times New Roman" w:cs="Times New Roman"/>
          <w:b/>
          <w:lang w:val="en-US"/>
        </w:rPr>
      </w:pPr>
      <w:r w:rsidRPr="004E2D79">
        <w:rPr>
          <w:rFonts w:ascii="Times New Roman" w:hAnsi="Times New Roman" w:cs="Times New Roman"/>
          <w:b/>
        </w:rPr>
        <w:t>Описание текущей ситуации.</w:t>
      </w:r>
    </w:p>
    <w:p w14:paraId="3BA653CA" w14:textId="42D9BA3F" w:rsidR="00CF3A1C" w:rsidRDefault="00CF3A1C" w:rsidP="00A8787D">
      <w:pPr>
        <w:pStyle w:val="a3"/>
        <w:ind w:left="0" w:firstLine="709"/>
        <w:jc w:val="both"/>
        <w:rPr>
          <w:rFonts w:ascii="Times New Roman" w:hAnsi="Times New Roman" w:cs="Times New Roman"/>
        </w:rPr>
      </w:pPr>
      <w:r>
        <w:rPr>
          <w:rFonts w:ascii="Times New Roman" w:hAnsi="Times New Roman" w:cs="Times New Roman"/>
        </w:rPr>
        <w:t xml:space="preserve">Средний общий объем поставки электрической энергии </w:t>
      </w:r>
      <w:r w:rsidRPr="00CF3A1C">
        <w:rPr>
          <w:rFonts w:ascii="Times New Roman" w:hAnsi="Times New Roman" w:cs="Times New Roman"/>
        </w:rPr>
        <w:t>ООО «НРСК-СИБИРЬ»</w:t>
      </w:r>
      <w:r>
        <w:rPr>
          <w:rFonts w:ascii="Times New Roman" w:hAnsi="Times New Roman" w:cs="Times New Roman"/>
        </w:rPr>
        <w:t xml:space="preserve"> </w:t>
      </w:r>
      <w:r>
        <w:rPr>
          <w:rFonts w:ascii="Times New Roman" w:hAnsi="Times New Roman" w:cs="Times New Roman"/>
        </w:rPr>
        <w:br/>
        <w:t xml:space="preserve">59 </w:t>
      </w:r>
      <w:r w:rsidRPr="00CF3A1C">
        <w:rPr>
          <w:rFonts w:ascii="Times New Roman" w:hAnsi="Times New Roman" w:cs="Times New Roman"/>
        </w:rPr>
        <w:t>млн. кВт*ч в месяц</w:t>
      </w:r>
      <w:r>
        <w:rPr>
          <w:rFonts w:ascii="Times New Roman" w:hAnsi="Times New Roman" w:cs="Times New Roman"/>
        </w:rPr>
        <w:t>.</w:t>
      </w:r>
    </w:p>
    <w:p w14:paraId="4DCB2317" w14:textId="0F62790B" w:rsidR="00696B3A" w:rsidRDefault="00FE26F1" w:rsidP="00A8787D">
      <w:pPr>
        <w:pStyle w:val="a3"/>
        <w:ind w:left="0" w:firstLine="709"/>
        <w:jc w:val="both"/>
        <w:rPr>
          <w:rFonts w:ascii="Times New Roman" w:hAnsi="Times New Roman" w:cs="Times New Roman"/>
        </w:rPr>
      </w:pPr>
      <w:r w:rsidRPr="00CF3A1C">
        <w:rPr>
          <w:rFonts w:ascii="Times New Roman" w:hAnsi="Times New Roman" w:cs="Times New Roman"/>
        </w:rPr>
        <w:t xml:space="preserve">В объеме поставки электрической энергии ООО «НРСК-СИБИРЬ» объем потребителей группы «население и приравненные к ним» составляет 34% или 15 млн. кВт*ч в месяц. Расчётное количество </w:t>
      </w:r>
      <w:r w:rsidR="00CF3A1C" w:rsidRPr="00CF3A1C">
        <w:rPr>
          <w:rFonts w:ascii="Times New Roman" w:hAnsi="Times New Roman" w:cs="Times New Roman"/>
        </w:rPr>
        <w:t>объектов потребителей группы «население и приравненные к ним»</w:t>
      </w:r>
      <w:r w:rsidRPr="00CF3A1C">
        <w:rPr>
          <w:rFonts w:ascii="Times New Roman" w:hAnsi="Times New Roman" w:cs="Times New Roman"/>
        </w:rPr>
        <w:t xml:space="preserve"> при среднем потреблении в 1300 кВт*ч равно 11 538 шт.</w:t>
      </w:r>
      <w:r w:rsidR="00C531AA" w:rsidRPr="00CF3A1C">
        <w:rPr>
          <w:rFonts w:ascii="Times New Roman" w:hAnsi="Times New Roman" w:cs="Times New Roman"/>
        </w:rPr>
        <w:t xml:space="preserve"> </w:t>
      </w:r>
      <w:r w:rsidR="0076389E" w:rsidRPr="00CF3A1C">
        <w:rPr>
          <w:rFonts w:ascii="Times New Roman" w:hAnsi="Times New Roman" w:cs="Times New Roman"/>
        </w:rPr>
        <w:t>Остальные 44 млн. кВт*ч приходятся на более 4 тысяч точек поставки потребителей группы «прочие». При длительных отключениях, превышающих установленные действующим законодательством сроки</w:t>
      </w:r>
      <w:r w:rsidR="009F3151" w:rsidRPr="00CF3A1C">
        <w:rPr>
          <w:rFonts w:ascii="Times New Roman" w:hAnsi="Times New Roman" w:cs="Times New Roman"/>
        </w:rPr>
        <w:t>,</w:t>
      </w:r>
      <w:r w:rsidR="009F3151">
        <w:rPr>
          <w:rFonts w:ascii="Times New Roman" w:hAnsi="Times New Roman" w:cs="Times New Roman"/>
        </w:rPr>
        <w:t xml:space="preserve"> возможно возникновение последствий, требующих финансовых затрат в части компенсации</w:t>
      </w:r>
      <w:r w:rsidR="00977F27">
        <w:rPr>
          <w:rFonts w:ascii="Times New Roman" w:hAnsi="Times New Roman" w:cs="Times New Roman"/>
        </w:rPr>
        <w:t xml:space="preserve"> нанесенного потребителям ущерба.</w:t>
      </w:r>
      <w:r w:rsidR="0076389E">
        <w:rPr>
          <w:rFonts w:ascii="Times New Roman" w:hAnsi="Times New Roman" w:cs="Times New Roman"/>
        </w:rPr>
        <w:t xml:space="preserve"> </w:t>
      </w:r>
      <w:r w:rsidR="00963FDD">
        <w:rPr>
          <w:rFonts w:ascii="Times New Roman" w:hAnsi="Times New Roman" w:cs="Times New Roman"/>
        </w:rPr>
        <w:t xml:space="preserve">При этом на данный момент ООО «НРСК-СИБИРЬ» не имеет на балансе автономного источника электрической энергии для возобновления энергоснабжения энергопринимающих устройств </w:t>
      </w:r>
      <w:r w:rsidR="008E1C04">
        <w:rPr>
          <w:rFonts w:ascii="Times New Roman" w:hAnsi="Times New Roman" w:cs="Times New Roman"/>
        </w:rPr>
        <w:t>населения,</w:t>
      </w:r>
      <w:r w:rsidR="00963FDD">
        <w:rPr>
          <w:rFonts w:ascii="Times New Roman" w:hAnsi="Times New Roman" w:cs="Times New Roman"/>
        </w:rPr>
        <w:t xml:space="preserve"> не дожидаясь устранения аварийной ситуации, которая может со временем усугубляться и увеличивать число часов отключения потребителей.</w:t>
      </w:r>
    </w:p>
    <w:p w14:paraId="6B6FF03E" w14:textId="77777777" w:rsidR="00166AC1" w:rsidRPr="00F03834" w:rsidRDefault="00166AC1" w:rsidP="00F03834">
      <w:pPr>
        <w:pStyle w:val="a3"/>
        <w:ind w:left="1065" w:firstLine="351"/>
        <w:rPr>
          <w:rFonts w:ascii="Times New Roman" w:hAnsi="Times New Roman" w:cs="Times New Roman"/>
        </w:rPr>
      </w:pPr>
    </w:p>
    <w:p w14:paraId="39E528FF" w14:textId="4283826D" w:rsidR="00696B3A" w:rsidRPr="004E2D79" w:rsidRDefault="00696B3A" w:rsidP="00696B3A">
      <w:pPr>
        <w:pStyle w:val="a3"/>
        <w:numPr>
          <w:ilvl w:val="0"/>
          <w:numId w:val="2"/>
        </w:numPr>
        <w:rPr>
          <w:rFonts w:ascii="Times New Roman" w:hAnsi="Times New Roman" w:cs="Times New Roman"/>
          <w:b/>
        </w:rPr>
      </w:pPr>
      <w:r w:rsidRPr="004E2D79">
        <w:rPr>
          <w:rFonts w:ascii="Times New Roman" w:hAnsi="Times New Roman" w:cs="Times New Roman"/>
          <w:b/>
        </w:rPr>
        <w:t>Динамика показателей.</w:t>
      </w:r>
    </w:p>
    <w:p w14:paraId="7F03FEE3" w14:textId="04A58EC6" w:rsidR="00166AC1" w:rsidRDefault="00166AC1" w:rsidP="00713236">
      <w:pPr>
        <w:pStyle w:val="a3"/>
        <w:ind w:left="0" w:firstLine="709"/>
        <w:jc w:val="both"/>
        <w:rPr>
          <w:rFonts w:ascii="Times New Roman" w:hAnsi="Times New Roman" w:cs="Times New Roman"/>
        </w:rPr>
      </w:pPr>
      <w:r>
        <w:rPr>
          <w:rFonts w:ascii="Times New Roman" w:hAnsi="Times New Roman" w:cs="Times New Roman"/>
        </w:rPr>
        <w:t xml:space="preserve">Трансформаторная подстанция </w:t>
      </w:r>
      <w:r w:rsidR="0070054B">
        <w:rPr>
          <w:rFonts w:ascii="Times New Roman" w:hAnsi="Times New Roman" w:cs="Times New Roman"/>
        </w:rPr>
        <w:t xml:space="preserve">ООО «НРСК-СИБИРЬ» </w:t>
      </w:r>
      <w:r>
        <w:rPr>
          <w:rFonts w:ascii="Times New Roman" w:hAnsi="Times New Roman" w:cs="Times New Roman"/>
        </w:rPr>
        <w:t>2КТПН-10/0,4 кВ №7Н-349</w:t>
      </w:r>
      <w:r w:rsidR="008B3A26">
        <w:rPr>
          <w:rFonts w:ascii="Times New Roman" w:hAnsi="Times New Roman" w:cs="Times New Roman"/>
        </w:rPr>
        <w:t>,</w:t>
      </w:r>
      <w:r>
        <w:rPr>
          <w:rFonts w:ascii="Times New Roman" w:hAnsi="Times New Roman" w:cs="Times New Roman"/>
        </w:rPr>
        <w:t xml:space="preserve"> </w:t>
      </w:r>
      <w:r w:rsidR="00897E86">
        <w:rPr>
          <w:rFonts w:ascii="Times New Roman" w:hAnsi="Times New Roman" w:cs="Times New Roman"/>
        </w:rPr>
        <w:t>обеспечивающая энергоснабжением</w:t>
      </w:r>
      <w:r>
        <w:rPr>
          <w:rFonts w:ascii="Times New Roman" w:hAnsi="Times New Roman" w:cs="Times New Roman"/>
        </w:rPr>
        <w:t xml:space="preserve"> жилой квартал «Малахит», имеет два источника питания – КВЛ 10 кВ Ф-10-226 и КВЛ-10 кВ Ф-10-215.</w:t>
      </w:r>
    </w:p>
    <w:p w14:paraId="4A2F5B33" w14:textId="4D1943A6" w:rsidR="00696B3A" w:rsidRDefault="00166AC1" w:rsidP="00713236">
      <w:pPr>
        <w:pStyle w:val="a3"/>
        <w:ind w:left="0" w:firstLine="709"/>
        <w:jc w:val="both"/>
        <w:rPr>
          <w:rFonts w:ascii="Times New Roman" w:hAnsi="Times New Roman" w:cs="Times New Roman"/>
        </w:rPr>
      </w:pPr>
      <w:r>
        <w:rPr>
          <w:rFonts w:ascii="Times New Roman" w:hAnsi="Times New Roman" w:cs="Times New Roman"/>
        </w:rPr>
        <w:t xml:space="preserve">24.07.2024 по причине технологического нарушения была отключена КВЛ 10 кВ </w:t>
      </w:r>
      <w:r w:rsidR="001E63EE">
        <w:rPr>
          <w:rFonts w:ascii="Times New Roman" w:hAnsi="Times New Roman" w:cs="Times New Roman"/>
        </w:rPr>
        <w:br/>
      </w:r>
      <w:r>
        <w:rPr>
          <w:rFonts w:ascii="Times New Roman" w:hAnsi="Times New Roman" w:cs="Times New Roman"/>
        </w:rPr>
        <w:t>Ф-10-215 от яч.6 РП-5110. Работы по поиску и устранению повреждения производились с 24.07.2024</w:t>
      </w:r>
      <w:r w:rsidR="00980257">
        <w:rPr>
          <w:rFonts w:ascii="Times New Roman" w:hAnsi="Times New Roman" w:cs="Times New Roman"/>
        </w:rPr>
        <w:t xml:space="preserve"> </w:t>
      </w:r>
      <w:r>
        <w:rPr>
          <w:rFonts w:ascii="Times New Roman" w:hAnsi="Times New Roman" w:cs="Times New Roman"/>
        </w:rPr>
        <w:t>г. по 27.07.2024</w:t>
      </w:r>
      <w:r w:rsidR="00980257">
        <w:rPr>
          <w:rFonts w:ascii="Times New Roman" w:hAnsi="Times New Roman" w:cs="Times New Roman"/>
        </w:rPr>
        <w:t xml:space="preserve"> </w:t>
      </w:r>
      <w:r>
        <w:rPr>
          <w:rFonts w:ascii="Times New Roman" w:hAnsi="Times New Roman" w:cs="Times New Roman"/>
        </w:rPr>
        <w:t>г. Во время проведения работ, оставшаяся в работе КВЛ 10 кВ Ф-10-226 также выходила из строя по причине аварийной ситуации на ПС 110 кВ Пашино</w:t>
      </w:r>
      <w:r w:rsidR="00980257">
        <w:rPr>
          <w:rFonts w:ascii="Times New Roman" w:hAnsi="Times New Roman" w:cs="Times New Roman"/>
        </w:rPr>
        <w:t>, принадлежащей системообразующей территориальной сетевой организации АО «РЭС»</w:t>
      </w:r>
      <w:r>
        <w:rPr>
          <w:rFonts w:ascii="Times New Roman" w:hAnsi="Times New Roman" w:cs="Times New Roman"/>
        </w:rPr>
        <w:t>. Напряжение на КВЛ 10 кВ Ф-10-226 со стороны ПС Пашино было подано 02.08.2024</w:t>
      </w:r>
      <w:r w:rsidR="00980257">
        <w:rPr>
          <w:rFonts w:ascii="Times New Roman" w:hAnsi="Times New Roman" w:cs="Times New Roman"/>
        </w:rPr>
        <w:t xml:space="preserve"> </w:t>
      </w:r>
      <w:r>
        <w:rPr>
          <w:rFonts w:ascii="Times New Roman" w:hAnsi="Times New Roman" w:cs="Times New Roman"/>
        </w:rPr>
        <w:t>г. Сложившаяся ситуация привела к длительному отключению электрической энергии</w:t>
      </w:r>
      <w:r w:rsidR="00C349A6">
        <w:rPr>
          <w:rFonts w:ascii="Times New Roman" w:hAnsi="Times New Roman" w:cs="Times New Roman"/>
        </w:rPr>
        <w:t xml:space="preserve"> в домах населения, проживающего в жилом квартале «Малахит». Прокуратурой Новосибирского района проводилась проверка действий ООО «НРСК-СИБИРЬ», в рамках которой было отмечено отсутствие автономного источника электроэнергии у ООО «НРСК-СИБИРЬ».</w:t>
      </w:r>
    </w:p>
    <w:p w14:paraId="2B17AAE7" w14:textId="77777777" w:rsidR="00696B3A" w:rsidRPr="00696B3A" w:rsidRDefault="00696B3A" w:rsidP="00696B3A">
      <w:pPr>
        <w:pStyle w:val="a3"/>
        <w:ind w:left="1065" w:firstLine="351"/>
        <w:rPr>
          <w:rFonts w:ascii="Times New Roman" w:hAnsi="Times New Roman" w:cs="Times New Roman"/>
        </w:rPr>
      </w:pPr>
    </w:p>
    <w:p w14:paraId="27E9DE86" w14:textId="2864FDB4" w:rsidR="00696B3A" w:rsidRPr="004E2D79" w:rsidRDefault="00696B3A" w:rsidP="00696B3A">
      <w:pPr>
        <w:pStyle w:val="a3"/>
        <w:numPr>
          <w:ilvl w:val="0"/>
          <w:numId w:val="2"/>
        </w:numPr>
        <w:rPr>
          <w:rFonts w:ascii="Times New Roman" w:hAnsi="Times New Roman" w:cs="Times New Roman"/>
          <w:b/>
        </w:rPr>
      </w:pPr>
      <w:r w:rsidRPr="004E2D79">
        <w:rPr>
          <w:rFonts w:ascii="Times New Roman" w:hAnsi="Times New Roman" w:cs="Times New Roman"/>
          <w:b/>
        </w:rPr>
        <w:t>Регламентная необходимость.</w:t>
      </w:r>
    </w:p>
    <w:p w14:paraId="1400FD3D" w14:textId="2D8D32A6" w:rsidR="00364BE8" w:rsidRDefault="00C349A6" w:rsidP="00EF18A5">
      <w:pPr>
        <w:pStyle w:val="a3"/>
        <w:ind w:left="0" w:firstLine="709"/>
        <w:jc w:val="both"/>
        <w:rPr>
          <w:rFonts w:ascii="Times New Roman" w:hAnsi="Times New Roman" w:cs="Times New Roman"/>
        </w:rPr>
      </w:pPr>
      <w:r>
        <w:rPr>
          <w:rFonts w:ascii="Times New Roman" w:hAnsi="Times New Roman" w:cs="Times New Roman"/>
        </w:rPr>
        <w:t>«Правилами недискриминационного доступа к услугам по передаче электрической энергии и оказания этих услуг», утвержденными Постановлением Правительства РФ от 27.12.2004</w:t>
      </w:r>
      <w:r w:rsidR="0000752D">
        <w:rPr>
          <w:rFonts w:ascii="Times New Roman" w:hAnsi="Times New Roman" w:cs="Times New Roman"/>
        </w:rPr>
        <w:t xml:space="preserve"> </w:t>
      </w:r>
      <w:r>
        <w:rPr>
          <w:rFonts w:ascii="Times New Roman" w:hAnsi="Times New Roman" w:cs="Times New Roman"/>
        </w:rPr>
        <w:t>г</w:t>
      </w:r>
      <w:r w:rsidR="0000752D">
        <w:rPr>
          <w:rFonts w:ascii="Times New Roman" w:hAnsi="Times New Roman" w:cs="Times New Roman"/>
        </w:rPr>
        <w:t xml:space="preserve">. №861, </w:t>
      </w:r>
      <w:r>
        <w:rPr>
          <w:rFonts w:ascii="Times New Roman" w:hAnsi="Times New Roman" w:cs="Times New Roman"/>
        </w:rPr>
        <w:t xml:space="preserve">описано допустимое количество часов отключения в год, составляющее 72 </w:t>
      </w:r>
      <w:r w:rsidR="003C7C8C">
        <w:rPr>
          <w:rFonts w:ascii="Times New Roman" w:hAnsi="Times New Roman" w:cs="Times New Roman"/>
        </w:rPr>
        <w:t>часа,</w:t>
      </w:r>
      <w:r>
        <w:rPr>
          <w:rFonts w:ascii="Times New Roman" w:hAnsi="Times New Roman" w:cs="Times New Roman"/>
        </w:rPr>
        <w:t xml:space="preserve"> но не более 24 часов подряд. Автономный источник питания позволит подключать отключенных вследствие аварии потребителей параллельно работам по устранению повреждения, тем самым уменьшив число часов отключения потребителей до допустимой величины при любом аварийном случае.</w:t>
      </w:r>
    </w:p>
    <w:p w14:paraId="3E034652" w14:textId="77777777" w:rsidR="007E4903" w:rsidRDefault="007E4903" w:rsidP="007E4903">
      <w:pPr>
        <w:pStyle w:val="a3"/>
        <w:ind w:left="1065" w:firstLine="351"/>
        <w:rPr>
          <w:rFonts w:ascii="Times New Roman" w:hAnsi="Times New Roman" w:cs="Times New Roman"/>
        </w:rPr>
      </w:pPr>
    </w:p>
    <w:p w14:paraId="3BA8F98C" w14:textId="561C3BD8" w:rsidR="000207AA" w:rsidRPr="004E2D79" w:rsidRDefault="000207AA" w:rsidP="000207AA">
      <w:pPr>
        <w:pStyle w:val="a3"/>
        <w:numPr>
          <w:ilvl w:val="0"/>
          <w:numId w:val="2"/>
        </w:numPr>
        <w:rPr>
          <w:rFonts w:ascii="Times New Roman" w:hAnsi="Times New Roman" w:cs="Times New Roman"/>
          <w:b/>
        </w:rPr>
      </w:pPr>
      <w:r w:rsidRPr="004E2D79">
        <w:rPr>
          <w:rFonts w:ascii="Times New Roman" w:hAnsi="Times New Roman" w:cs="Times New Roman"/>
          <w:b/>
        </w:rPr>
        <w:t>Анализ целесообразности.</w:t>
      </w:r>
    </w:p>
    <w:p w14:paraId="168FB04C" w14:textId="77777777" w:rsidR="00F97E17" w:rsidRDefault="00F97E17" w:rsidP="00EF18A5">
      <w:pPr>
        <w:pStyle w:val="a3"/>
        <w:ind w:left="0" w:firstLine="709"/>
        <w:jc w:val="both"/>
        <w:rPr>
          <w:rFonts w:ascii="Times New Roman" w:hAnsi="Times New Roman" w:cs="Times New Roman"/>
        </w:rPr>
      </w:pPr>
      <w:r>
        <w:rPr>
          <w:rFonts w:ascii="Times New Roman" w:hAnsi="Times New Roman" w:cs="Times New Roman"/>
        </w:rPr>
        <w:t xml:space="preserve">Уменьшение часов отключения подряд позволит независимо друг от друга решать две задачи, возникающие во время аварийных ситуаций, а именно: </w:t>
      </w:r>
    </w:p>
    <w:p w14:paraId="1430C0F0" w14:textId="20CD947F" w:rsidR="007E4903" w:rsidRDefault="00F97E17" w:rsidP="00EF18A5">
      <w:pPr>
        <w:pStyle w:val="a3"/>
        <w:ind w:left="0" w:firstLine="709"/>
        <w:jc w:val="both"/>
        <w:rPr>
          <w:rFonts w:ascii="Times New Roman" w:hAnsi="Times New Roman" w:cs="Times New Roman"/>
        </w:rPr>
      </w:pPr>
      <w:r>
        <w:rPr>
          <w:rFonts w:ascii="Times New Roman" w:hAnsi="Times New Roman" w:cs="Times New Roman"/>
        </w:rPr>
        <w:t>Качественно у</w:t>
      </w:r>
      <w:r w:rsidRPr="00F97E17">
        <w:rPr>
          <w:rFonts w:ascii="Times New Roman" w:hAnsi="Times New Roman" w:cs="Times New Roman"/>
        </w:rPr>
        <w:t>странять аварийную ситуацию</w:t>
      </w:r>
      <w:r>
        <w:rPr>
          <w:rFonts w:ascii="Times New Roman" w:hAnsi="Times New Roman" w:cs="Times New Roman"/>
        </w:rPr>
        <w:t>;</w:t>
      </w:r>
      <w:r w:rsidRPr="00F97E17">
        <w:rPr>
          <w:rFonts w:ascii="Times New Roman" w:hAnsi="Times New Roman" w:cs="Times New Roman"/>
        </w:rPr>
        <w:t xml:space="preserve"> </w:t>
      </w:r>
    </w:p>
    <w:p w14:paraId="51AFF0DD" w14:textId="29ED2145" w:rsidR="0076389E" w:rsidRDefault="00F97E17" w:rsidP="00EF18A5">
      <w:pPr>
        <w:pStyle w:val="a3"/>
        <w:ind w:left="0" w:firstLine="709"/>
        <w:jc w:val="both"/>
        <w:rPr>
          <w:rFonts w:ascii="Times New Roman" w:hAnsi="Times New Roman" w:cs="Times New Roman"/>
        </w:rPr>
      </w:pPr>
      <w:r>
        <w:rPr>
          <w:rFonts w:ascii="Times New Roman" w:hAnsi="Times New Roman" w:cs="Times New Roman"/>
        </w:rPr>
        <w:t>В обозначенный регламентными документами срок обеспечить нарушенное энергоснабжение потребителе</w:t>
      </w:r>
      <w:r w:rsidR="0076389E">
        <w:rPr>
          <w:rFonts w:ascii="Times New Roman" w:hAnsi="Times New Roman" w:cs="Times New Roman"/>
        </w:rPr>
        <w:t>й.</w:t>
      </w:r>
    </w:p>
    <w:p w14:paraId="09222D9C" w14:textId="397E0785" w:rsidR="0076389E" w:rsidRDefault="0076389E" w:rsidP="00EF18A5">
      <w:pPr>
        <w:pStyle w:val="a3"/>
        <w:ind w:left="0" w:firstLine="709"/>
        <w:jc w:val="both"/>
        <w:rPr>
          <w:rFonts w:ascii="Times New Roman" w:hAnsi="Times New Roman" w:cs="Times New Roman"/>
        </w:rPr>
      </w:pPr>
      <w:r>
        <w:rPr>
          <w:rFonts w:ascii="Times New Roman" w:hAnsi="Times New Roman" w:cs="Times New Roman"/>
        </w:rPr>
        <w:t xml:space="preserve">Такой подход позволит обеспечить надежность энергоснабжения потребителей и исключит возникновение ситуаций, при которых по причине длительного отсутствия напряжения у потребителей возникнут </w:t>
      </w:r>
      <w:r w:rsidR="00F34222">
        <w:rPr>
          <w:rFonts w:ascii="Times New Roman" w:hAnsi="Times New Roman" w:cs="Times New Roman"/>
        </w:rPr>
        <w:t>финансовые претензии к ООО «НРСК-СИБИРЬ» и следующие за ними затраты.</w:t>
      </w:r>
    </w:p>
    <w:p w14:paraId="65AABEB0" w14:textId="6ED39FD9" w:rsidR="00D55022" w:rsidRDefault="00D55022" w:rsidP="00F34222">
      <w:pPr>
        <w:pStyle w:val="a3"/>
        <w:ind w:left="1065" w:firstLine="351"/>
        <w:rPr>
          <w:rFonts w:ascii="Times New Roman" w:hAnsi="Times New Roman" w:cs="Times New Roman"/>
        </w:rPr>
      </w:pPr>
    </w:p>
    <w:p w14:paraId="0AC3073E" w14:textId="778043FD" w:rsidR="0076389E" w:rsidRDefault="00903381" w:rsidP="009C2949">
      <w:pPr>
        <w:spacing w:after="0" w:line="240" w:lineRule="auto"/>
        <w:rPr>
          <w:rFonts w:ascii="Times New Roman" w:hAnsi="Times New Roman" w:cs="Times New Roman"/>
          <w:sz w:val="20"/>
        </w:rPr>
      </w:pPr>
      <w:r>
        <w:rPr>
          <w:rFonts w:ascii="Times New Roman" w:hAnsi="Times New Roman" w:cs="Times New Roman"/>
          <w:sz w:val="20"/>
        </w:rPr>
        <w:t>Директор филиала «ПСК»</w:t>
      </w:r>
    </w:p>
    <w:p w14:paraId="0EBD3461" w14:textId="4B6546D0" w:rsidR="00903381" w:rsidRPr="009C2949" w:rsidRDefault="00903381" w:rsidP="009C2949">
      <w:pPr>
        <w:spacing w:after="0" w:line="240" w:lineRule="auto"/>
        <w:rPr>
          <w:rFonts w:ascii="Times New Roman" w:hAnsi="Times New Roman" w:cs="Times New Roman"/>
          <w:sz w:val="20"/>
        </w:rPr>
      </w:pPr>
      <w:r>
        <w:rPr>
          <w:rFonts w:ascii="Times New Roman" w:hAnsi="Times New Roman" w:cs="Times New Roman"/>
          <w:sz w:val="20"/>
        </w:rPr>
        <w:t>ООО «НРСК-СИБИРЬ»</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t>Баклагина Е.А.</w:t>
      </w:r>
    </w:p>
    <w:sectPr w:rsidR="00903381" w:rsidRPr="009C2949" w:rsidSect="003C18F0">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59BC"/>
    <w:multiLevelType w:val="hybridMultilevel"/>
    <w:tmpl w:val="63B6B144"/>
    <w:lvl w:ilvl="0" w:tplc="076E82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498186A"/>
    <w:multiLevelType w:val="hybridMultilevel"/>
    <w:tmpl w:val="2034BA66"/>
    <w:lvl w:ilvl="0" w:tplc="91EED55A">
      <w:start w:val="1"/>
      <w:numFmt w:val="decimal"/>
      <w:lvlText w:val="%1."/>
      <w:lvlJc w:val="left"/>
      <w:pPr>
        <w:ind w:left="1065" w:hanging="360"/>
      </w:pPr>
      <w:rPr>
        <w:rFonts w:hint="default"/>
      </w:rPr>
    </w:lvl>
    <w:lvl w:ilvl="1" w:tplc="04190001">
      <w:start w:val="1"/>
      <w:numFmt w:val="bullet"/>
      <w:lvlText w:val=""/>
      <w:lvlJc w:val="left"/>
      <w:pPr>
        <w:ind w:left="1785" w:hanging="360"/>
      </w:pPr>
      <w:rPr>
        <w:rFonts w:ascii="Symbol" w:hAnsi="Symbol" w:hint="default"/>
      </w:rPr>
    </w:lvl>
    <w:lvl w:ilvl="2" w:tplc="0419001B">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40193854"/>
    <w:multiLevelType w:val="hybridMultilevel"/>
    <w:tmpl w:val="15A2699C"/>
    <w:lvl w:ilvl="0" w:tplc="EE1EB422">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FD2"/>
    <w:rsid w:val="0000752D"/>
    <w:rsid w:val="00012EA3"/>
    <w:rsid w:val="00017D44"/>
    <w:rsid w:val="000207AA"/>
    <w:rsid w:val="00042BB1"/>
    <w:rsid w:val="00075A58"/>
    <w:rsid w:val="000F6058"/>
    <w:rsid w:val="00166AC1"/>
    <w:rsid w:val="001B41C4"/>
    <w:rsid w:val="001C0512"/>
    <w:rsid w:val="001E63EE"/>
    <w:rsid w:val="002335DC"/>
    <w:rsid w:val="00233D79"/>
    <w:rsid w:val="0023460F"/>
    <w:rsid w:val="002651B9"/>
    <w:rsid w:val="00293718"/>
    <w:rsid w:val="002C73E7"/>
    <w:rsid w:val="002D5BA7"/>
    <w:rsid w:val="0030212D"/>
    <w:rsid w:val="003151F1"/>
    <w:rsid w:val="00330D9D"/>
    <w:rsid w:val="00364BE8"/>
    <w:rsid w:val="003671FA"/>
    <w:rsid w:val="003C18F0"/>
    <w:rsid w:val="003C7C8C"/>
    <w:rsid w:val="003D1F67"/>
    <w:rsid w:val="00454A66"/>
    <w:rsid w:val="0047402D"/>
    <w:rsid w:val="00493049"/>
    <w:rsid w:val="004B5AF6"/>
    <w:rsid w:val="004E264E"/>
    <w:rsid w:val="004E2D79"/>
    <w:rsid w:val="004F0BE2"/>
    <w:rsid w:val="00586C9E"/>
    <w:rsid w:val="005C4DBB"/>
    <w:rsid w:val="00632C10"/>
    <w:rsid w:val="0068270D"/>
    <w:rsid w:val="00696B3A"/>
    <w:rsid w:val="0070054B"/>
    <w:rsid w:val="00713236"/>
    <w:rsid w:val="007216CD"/>
    <w:rsid w:val="0076389E"/>
    <w:rsid w:val="00785DF0"/>
    <w:rsid w:val="007B325E"/>
    <w:rsid w:val="007E4903"/>
    <w:rsid w:val="008147FA"/>
    <w:rsid w:val="00846D67"/>
    <w:rsid w:val="00897E86"/>
    <w:rsid w:val="008B3A26"/>
    <w:rsid w:val="008C3D55"/>
    <w:rsid w:val="008E1C04"/>
    <w:rsid w:val="00903381"/>
    <w:rsid w:val="00963FDD"/>
    <w:rsid w:val="00977F27"/>
    <w:rsid w:val="00980257"/>
    <w:rsid w:val="009C2949"/>
    <w:rsid w:val="009E31CD"/>
    <w:rsid w:val="009F2396"/>
    <w:rsid w:val="009F3151"/>
    <w:rsid w:val="00A13FD2"/>
    <w:rsid w:val="00A21FA9"/>
    <w:rsid w:val="00A24763"/>
    <w:rsid w:val="00A8787D"/>
    <w:rsid w:val="00AA3712"/>
    <w:rsid w:val="00AB0D1D"/>
    <w:rsid w:val="00B16F3F"/>
    <w:rsid w:val="00B40A7B"/>
    <w:rsid w:val="00B40D4C"/>
    <w:rsid w:val="00B51A64"/>
    <w:rsid w:val="00B83BA7"/>
    <w:rsid w:val="00C349A6"/>
    <w:rsid w:val="00C531AA"/>
    <w:rsid w:val="00C625A4"/>
    <w:rsid w:val="00C74D6B"/>
    <w:rsid w:val="00C92FD2"/>
    <w:rsid w:val="00CF3A1C"/>
    <w:rsid w:val="00D33191"/>
    <w:rsid w:val="00D46135"/>
    <w:rsid w:val="00D55022"/>
    <w:rsid w:val="00D74924"/>
    <w:rsid w:val="00E31D9E"/>
    <w:rsid w:val="00E509EA"/>
    <w:rsid w:val="00EF18A5"/>
    <w:rsid w:val="00F03834"/>
    <w:rsid w:val="00F34222"/>
    <w:rsid w:val="00F4472C"/>
    <w:rsid w:val="00F97E17"/>
    <w:rsid w:val="00FC13D5"/>
    <w:rsid w:val="00FD6BEB"/>
    <w:rsid w:val="00FE26F1"/>
    <w:rsid w:val="00FF4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3E6E5"/>
  <w15:chartTrackingRefBased/>
  <w15:docId w15:val="{9F1218B2-D3D7-4E7A-8F93-9BAD039C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6B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40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1</Pages>
  <Words>504</Words>
  <Characters>2878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Баклагина Екатерина</cp:lastModifiedBy>
  <cp:revision>86</cp:revision>
  <dcterms:created xsi:type="dcterms:W3CDTF">2025-05-26T08:20:00Z</dcterms:created>
  <dcterms:modified xsi:type="dcterms:W3CDTF">2025-09-01T03:47:00Z</dcterms:modified>
</cp:coreProperties>
</file>